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for anesthetic"/>
      </w:tblPr>
      <w:tblGrid>
        <w:gridCol w:w="3415"/>
        <w:gridCol w:w="5945"/>
      </w:tblGrid>
      <w:tr w:rsidR="006E5171" w:rsidRPr="006E5171" w:rsidTr="006E5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171" w:rsidRPr="006E5171" w:rsidRDefault="006E5171" w:rsidP="006E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1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anesthetic</w:t>
            </w:r>
          </w:p>
        </w:tc>
        <w:tc>
          <w:tcPr>
            <w:tcW w:w="0" w:type="auto"/>
            <w:vAlign w:val="center"/>
            <w:hideMark/>
          </w:tcPr>
          <w:p w:rsidR="006E5171" w:rsidRPr="006E5171" w:rsidRDefault="006E5171" w:rsidP="006E5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51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 Documentation</w:t>
            </w:r>
          </w:p>
        </w:tc>
      </w:tr>
    </w:tbl>
    <w:p w:rsidR="006E5171" w:rsidRPr="006E5171" w:rsidRDefault="006E5171" w:rsidP="006E51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Anesthetic Effectiveness</w:t>
      </w: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</w:t>
      </w:r>
    </w:p>
    <w:p w:rsidR="006E5171" w:rsidRPr="006E5171" w:rsidRDefault="006E5171" w:rsidP="006E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Thirty patients were given an anesthetic agent maintained at a predetermined level (</w:t>
      </w:r>
      <w:proofErr w:type="spellStart"/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proofErr w:type="spellEnd"/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) for 15 minutes before making an incision. It was then noted whether the patient moved, i.e. jerked or twisted.</w:t>
      </w: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Usage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5171">
        <w:rPr>
          <w:rFonts w:ascii="Courier New" w:eastAsia="Times New Roman" w:hAnsi="Courier New" w:cs="Courier New"/>
          <w:color w:val="000000"/>
          <w:sz w:val="24"/>
          <w:szCs w:val="24"/>
        </w:rPr>
        <w:t>anesthetic</w:t>
      </w: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Format</w:t>
      </w:r>
    </w:p>
    <w:p w:rsidR="006E5171" w:rsidRPr="006E5171" w:rsidRDefault="006E5171" w:rsidP="006E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This data frame contains the following columns:</w:t>
      </w:r>
    </w:p>
    <w:p w:rsidR="006E5171" w:rsidRPr="006E5171" w:rsidRDefault="006E5171" w:rsidP="006E5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</w:p>
    <w:p w:rsidR="006E5171" w:rsidRPr="006E5171" w:rsidRDefault="006E5171" w:rsidP="006E51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a binary numeric vector coded for patient movement (0 = no movement, 1 = movement)</w:t>
      </w:r>
    </w:p>
    <w:p w:rsidR="006E5171" w:rsidRPr="006E5171" w:rsidRDefault="006E5171" w:rsidP="006E5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proofErr w:type="spellEnd"/>
    </w:p>
    <w:p w:rsidR="006E5171" w:rsidRPr="006E5171" w:rsidRDefault="006E5171" w:rsidP="006E51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anesthetic concentration</w:t>
      </w:r>
    </w:p>
    <w:p w:rsidR="006E5171" w:rsidRPr="006E5171" w:rsidRDefault="006E5171" w:rsidP="006E5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logconc</w:t>
      </w:r>
      <w:proofErr w:type="spellEnd"/>
    </w:p>
    <w:p w:rsidR="006E5171" w:rsidRPr="006E5171" w:rsidRDefault="006E5171" w:rsidP="006E51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logarithm of concentration</w:t>
      </w:r>
    </w:p>
    <w:p w:rsidR="006E5171" w:rsidRPr="006E5171" w:rsidRDefault="006E5171" w:rsidP="006E5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nomove</w:t>
      </w:r>
      <w:proofErr w:type="spellEnd"/>
    </w:p>
    <w:p w:rsidR="006E5171" w:rsidRPr="006E5171" w:rsidRDefault="006E5171" w:rsidP="006E51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the complement of move</w:t>
      </w: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</w:t>
      </w:r>
    </w:p>
    <w:p w:rsidR="006E5171" w:rsidRPr="006E5171" w:rsidRDefault="006E5171" w:rsidP="006E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The interest is in estimating how the probability of jerking or twisting varies with increasing concentration of the anesthetic agent.</w:t>
      </w: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Source</w:t>
      </w:r>
    </w:p>
    <w:p w:rsidR="006E5171" w:rsidRPr="006E5171" w:rsidRDefault="006E5171" w:rsidP="006E5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171">
        <w:rPr>
          <w:rFonts w:ascii="Times New Roman" w:eastAsia="Times New Roman" w:hAnsi="Times New Roman" w:cs="Times New Roman"/>
          <w:color w:val="000000"/>
          <w:sz w:val="24"/>
          <w:szCs w:val="24"/>
        </w:rPr>
        <w:t>unknown</w:t>
      </w:r>
    </w:p>
    <w:p w:rsid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5171" w:rsidRPr="006E5171" w:rsidRDefault="006E5171" w:rsidP="006E5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E5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Examples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print(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"Logistic Regression - Example 8.1.4")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z &lt;- 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table(</w:t>
      </w:r>
      <w:proofErr w:type="spellStart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anesthetic$nomove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anesthetic$conc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 &lt;- 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apply(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z, 2, sum)         # totals at each concentration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 &lt;- 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z[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2,  ]/(tot)           # proportions at each concentration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oprop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sum(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z[2,  ])/sum(tot)  # expected proportion moving if concentration had no effect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conc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as.numeric</w:t>
      </w:r>
      <w:proofErr w:type="spellEnd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dimnames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(z)[[2]])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conc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prop,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xlab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"Concentration",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ylab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"Proportion",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xlim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c(.5,2.5),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ylim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0, 1),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pch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16)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chw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par</w:t>
      </w: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()$</w:t>
      </w:r>
      <w:proofErr w:type="spellStart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cxy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[1]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text(</w:t>
      </w:r>
      <w:proofErr w:type="spellStart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conc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- 0.75 *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chw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prop, paste(tot),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adj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abline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 =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oprop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lty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pause(</w:t>
      </w:r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anes.logit</w:t>
      </w:r>
      <w:proofErr w:type="spellEnd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&lt;-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glm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nomove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~ </w:t>
      </w: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conc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, family = binomial(link = logit),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= anesthetic)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anova</w:t>
      </w:r>
      <w:proofErr w:type="spell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anes.logit</w:t>
      </w:r>
      <w:proofErr w:type="spellEnd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6E5171" w:rsidRPr="006E5171" w:rsidRDefault="006E5171" w:rsidP="006E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summary(</w:t>
      </w:r>
      <w:proofErr w:type="spellStart"/>
      <w:proofErr w:type="gramStart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anes.logit</w:t>
      </w:r>
      <w:proofErr w:type="spellEnd"/>
      <w:proofErr w:type="gramEnd"/>
      <w:r w:rsidRPr="006E517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52F50" w:rsidRPr="006E5171" w:rsidRDefault="006E5171">
      <w:pPr>
        <w:rPr>
          <w:sz w:val="20"/>
          <w:szCs w:val="20"/>
        </w:rPr>
      </w:pPr>
    </w:p>
    <w:sectPr w:rsidR="00A52F50" w:rsidRPr="006E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1"/>
    <w:rsid w:val="000B7B40"/>
    <w:rsid w:val="00345180"/>
    <w:rsid w:val="0037615E"/>
    <w:rsid w:val="006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1596"/>
  <w15:chartTrackingRefBased/>
  <w15:docId w15:val="{755AE697-9BC9-43D2-8C11-81ECA4F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5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1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51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1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</dc:creator>
  <cp:keywords/>
  <dc:description/>
  <cp:lastModifiedBy>Channah</cp:lastModifiedBy>
  <cp:revision>1</cp:revision>
  <dcterms:created xsi:type="dcterms:W3CDTF">2017-06-26T03:46:00Z</dcterms:created>
  <dcterms:modified xsi:type="dcterms:W3CDTF">2017-06-26T03:48:00Z</dcterms:modified>
</cp:coreProperties>
</file>